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98CE" w14:textId="77777777" w:rsidR="00C803CD" w:rsidRDefault="00C803CD" w:rsidP="00C803CD">
      <w:r w:rsidRPr="00E36FC4">
        <w:rPr>
          <w:rFonts w:ascii="Tw Cen MT" w:hAnsi="Tw Cen MT" w:cstheme="minorHAnsi"/>
          <w:b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6B905" wp14:editId="6D5911F1">
                <wp:simplePos x="0" y="0"/>
                <wp:positionH relativeFrom="margin">
                  <wp:align>left</wp:align>
                </wp:positionH>
                <wp:positionV relativeFrom="paragraph">
                  <wp:posOffset>3901</wp:posOffset>
                </wp:positionV>
                <wp:extent cx="5800725" cy="712519"/>
                <wp:effectExtent l="0" t="0" r="285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712519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99D05" w14:textId="35B5A1A0" w:rsidR="00C803CD" w:rsidRDefault="00134CBE" w:rsidP="00C803CD">
                            <w:pPr>
                              <w:shd w:val="clear" w:color="auto" w:fill="009999"/>
                              <w:jc w:val="center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4"/>
                              </w:rPr>
                              <w:t>WHEAT Trial Summary Flowchart</w:t>
                            </w:r>
                          </w:p>
                          <w:p w14:paraId="58C9A2F4" w14:textId="11B545F0" w:rsidR="00C803CD" w:rsidRPr="002623FC" w:rsidRDefault="0046582B" w:rsidP="00C803CD">
                            <w:pPr>
                              <w:shd w:val="clear" w:color="auto" w:fill="009999"/>
                              <w:jc w:val="center"/>
                              <w:rPr>
                                <w:rFonts w:ascii="Tw Cen MT" w:hAnsi="Tw Cen MT" w:cstheme="minorHAnsi"/>
                                <w:b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 w:cstheme="minorHAnsi"/>
                                <w:b/>
                                <w:color w:val="FFFFFF" w:themeColor="background1"/>
                                <w:szCs w:val="36"/>
                              </w:rPr>
                              <w:t xml:space="preserve">Contact </w:t>
                            </w:r>
                            <w:r w:rsidRPr="0046582B">
                              <w:rPr>
                                <w:rFonts w:ascii="Tw Cen MT" w:hAnsi="Tw Cen MT" w:cstheme="minorHAnsi"/>
                                <w:b/>
                                <w:color w:val="FFFFFF" w:themeColor="background1"/>
                                <w:szCs w:val="36"/>
                              </w:rPr>
                              <w:t>WHEAT@imperial.ac.uk</w:t>
                            </w:r>
                            <w:r>
                              <w:rPr>
                                <w:rFonts w:ascii="Tw Cen MT" w:hAnsi="Tw Cen MT" w:cstheme="minorHAnsi"/>
                                <w:b/>
                                <w:color w:val="FFFFFF" w:themeColor="background1"/>
                                <w:szCs w:val="36"/>
                              </w:rPr>
                              <w:t xml:space="preserve"> for queries.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6B9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456.75pt;height:56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" fillcolor="#099" strokeweight=".5pt">
                <v:textbox>
                  <w:txbxContent>
                    <w:p w14:paraId="51B99D05" w14:textId="35B5A1A0" w:rsidR="00C803CD" w:rsidRDefault="00134CBE" w:rsidP="00C803CD">
                      <w:pPr>
                        <w:shd w:val="clear" w:color="auto" w:fill="009999"/>
                        <w:jc w:val="center"/>
                        <w:rPr>
                          <w:rFonts w:ascii="Tw Cen MT" w:hAnsi="Tw Cen MT"/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FFFFFF" w:themeColor="background1"/>
                          <w:sz w:val="44"/>
                        </w:rPr>
                        <w:t>WHEAT Trial Summary Flowchart</w:t>
                      </w:r>
                    </w:p>
                    <w:p w14:paraId="58C9A2F4" w14:textId="11B545F0" w:rsidR="00C803CD" w:rsidRPr="002623FC" w:rsidRDefault="0046582B" w:rsidP="00C803CD">
                      <w:pPr>
                        <w:shd w:val="clear" w:color="auto" w:fill="009999"/>
                        <w:jc w:val="center"/>
                        <w:rPr>
                          <w:rFonts w:ascii="Tw Cen MT" w:hAnsi="Tw Cen MT" w:cstheme="minorHAnsi"/>
                          <w:b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="Tw Cen MT" w:hAnsi="Tw Cen MT" w:cstheme="minorHAnsi"/>
                          <w:b/>
                          <w:color w:val="FFFFFF" w:themeColor="background1"/>
                          <w:szCs w:val="36"/>
                        </w:rPr>
                        <w:t xml:space="preserve">Contact </w:t>
                      </w:r>
                      <w:r w:rsidRPr="0046582B">
                        <w:rPr>
                          <w:rFonts w:ascii="Tw Cen MT" w:hAnsi="Tw Cen MT" w:cstheme="minorHAnsi"/>
                          <w:b/>
                          <w:color w:val="FFFFFF" w:themeColor="background1"/>
                          <w:szCs w:val="36"/>
                        </w:rPr>
                        <w:t>WHEAT@imperial.ac.uk</w:t>
                      </w:r>
                      <w:r>
                        <w:rPr>
                          <w:rFonts w:ascii="Tw Cen MT" w:hAnsi="Tw Cen MT" w:cstheme="minorHAnsi"/>
                          <w:b/>
                          <w:color w:val="FFFFFF" w:themeColor="background1"/>
                          <w:szCs w:val="36"/>
                        </w:rPr>
                        <w:t xml:space="preserve"> for queries.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C91D41" w14:textId="77777777" w:rsidR="00C803CD" w:rsidRDefault="00C803CD" w:rsidP="00C803CD"/>
    <w:p w14:paraId="12C65850" w14:textId="378C0037" w:rsidR="00C803CD" w:rsidRPr="001F06D6" w:rsidRDefault="001F06D6" w:rsidP="001F06D6">
      <w:r>
        <w:rPr>
          <w:rFonts w:ascii="Tw Cen MT" w:hAnsi="Tw Cen MT"/>
          <w:noProof/>
          <w:szCs w:val="24"/>
          <w:lang w:eastAsia="en-GB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49B5D97" wp14:editId="006A20AC">
                <wp:simplePos x="0" y="0"/>
                <wp:positionH relativeFrom="margin">
                  <wp:posOffset>-451485</wp:posOffset>
                </wp:positionH>
                <wp:positionV relativeFrom="paragraph">
                  <wp:posOffset>287655</wp:posOffset>
                </wp:positionV>
                <wp:extent cx="6697345" cy="7505065"/>
                <wp:effectExtent l="0" t="0" r="0" b="0"/>
                <wp:wrapSquare wrapText="bothSides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Text Box 5"/>
                        <wps:cNvSpPr txBox="1"/>
                        <wps:spPr>
                          <a:xfrm>
                            <a:off x="225631" y="118754"/>
                            <a:ext cx="2933205" cy="8550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A58032C" w14:textId="77777777" w:rsidR="001F06D6" w:rsidRDefault="001F06D6" w:rsidP="00134CBE">
                              <w:r>
                                <w:t xml:space="preserve">Baby admitted into neonatal unit. </w:t>
                              </w:r>
                            </w:p>
                            <w:p w14:paraId="67DC4443" w14:textId="646FA69F" w:rsidR="001F06D6" w:rsidRDefault="001F06D6" w:rsidP="00134CBE">
                              <w:r>
                                <w:t>Admission summary completed as per routine care.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013859" y="902526"/>
                            <a:ext cx="2220685" cy="4868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6DA99DC" w14:textId="5D51A53A" w:rsidR="001F06D6" w:rsidRPr="00134CBE" w:rsidRDefault="001F06D6">
                              <w:pPr>
                                <w:rPr>
                                  <w:b/>
                                </w:rPr>
                              </w:pPr>
                              <w:r w:rsidRPr="00134CBE">
                                <w:rPr>
                                  <w:b/>
                                </w:rPr>
                                <w:t>Badger flags an eligible baby within the patient record</w:t>
                              </w:r>
                            </w:p>
                            <w:p w14:paraId="203C7744" w14:textId="77777777" w:rsidR="00134CBE" w:rsidRDefault="00134CB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61257" y="2861955"/>
                            <a:ext cx="2885703" cy="5225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8F7B8EC" w14:textId="398D4D22" w:rsidR="001F06D6" w:rsidRPr="00134CBE" w:rsidRDefault="001F06D6">
                              <w:pPr>
                                <w:rPr>
                                  <w:b/>
                                </w:rPr>
                              </w:pPr>
                              <w:r w:rsidRPr="00134CBE">
                                <w:rPr>
                                  <w:b/>
                                </w:rPr>
                                <w:t>Clinically indicated blood (packed red cell) transfusion required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025734" y="3051959"/>
                            <a:ext cx="2220686" cy="9500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144650" w14:textId="4693B30B" w:rsidR="001F06D6" w:rsidRPr="00134CBE" w:rsidRDefault="001F06D6">
                              <w:pPr>
                                <w:rPr>
                                  <w:b/>
                                </w:rPr>
                              </w:pPr>
                              <w:r w:rsidRPr="00134CBE">
                                <w:rPr>
                                  <w:b/>
                                </w:rPr>
                                <w:t>Baby randomised &gt;4 hours prior to clinically-indicated transfusion</w:t>
                              </w:r>
                            </w:p>
                            <w:p w14:paraId="3AE11E75" w14:textId="5315441A" w:rsidR="001F06D6" w:rsidRDefault="001F06D6">
                              <w:r>
                                <w:t>Result recorded in Badger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49381" y="1520040"/>
                            <a:ext cx="2897579" cy="6887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805E5F" w14:textId="08904632" w:rsidR="001F06D6" w:rsidRPr="001F06D6" w:rsidRDefault="001F06D6">
                              <w:r>
                                <w:t xml:space="preserve">Team approach parent/guardian with </w:t>
                              </w:r>
                              <w:r>
                                <w:rPr>
                                  <w:i/>
                                </w:rPr>
                                <w:t>Parent Information Sheet (PIS)</w:t>
                              </w:r>
                              <w:r>
                                <w:t xml:space="preserve"> and advise of opt-out consent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025734" y="2137559"/>
                            <a:ext cx="2226253" cy="4987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0F560F" w14:textId="44C7D1F5" w:rsidR="001F06D6" w:rsidRDefault="001F06D6">
                              <w:r>
                                <w:t>Badger updated with outcome of opt-out consent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85007" y="3966358"/>
                            <a:ext cx="2885704" cy="22206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5676EAC" w14:textId="367D4077" w:rsidR="001F06D6" w:rsidRPr="009F288E" w:rsidRDefault="001F06D6">
                              <w:pPr>
                                <w:rPr>
                                  <w:u w:val="single"/>
                                </w:rPr>
                              </w:pPr>
                              <w:r w:rsidRPr="009F288E">
                                <w:rPr>
                                  <w:u w:val="single"/>
                                </w:rPr>
                                <w:t>Randomisation outcome:</w:t>
                              </w:r>
                            </w:p>
                            <w:p w14:paraId="7E1EF2E3" w14:textId="34464898" w:rsidR="001F06D6" w:rsidRPr="00134CBE" w:rsidRDefault="001F06D6">
                              <w:pPr>
                                <w:rPr>
                                  <w:b/>
                                </w:rPr>
                              </w:pPr>
                              <w:r w:rsidRPr="00134CBE">
                                <w:rPr>
                                  <w:b/>
                                </w:rPr>
                                <w:t>WITHHOLD FEEDS</w:t>
                              </w:r>
                            </w:p>
                            <w:p w14:paraId="075BC76A" w14:textId="046D7E93" w:rsidR="001F06D6" w:rsidRDefault="001F06D6" w:rsidP="001F06D6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At 4 hours prior, during and 4 hours post transfusion (~11-12 hours)</w:t>
                              </w:r>
                            </w:p>
                            <w:p w14:paraId="779D7D0E" w14:textId="04C05440" w:rsidR="009F288E" w:rsidRDefault="009F288E" w:rsidP="001F06D6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IV glucose and hydration permitted as per local practice</w:t>
                              </w:r>
                            </w:p>
                            <w:p w14:paraId="5B763ED8" w14:textId="6A99E44A" w:rsidR="001F06D6" w:rsidRPr="00134CBE" w:rsidRDefault="001F06D6" w:rsidP="001F06D6">
                              <w:pPr>
                                <w:rPr>
                                  <w:b/>
                                </w:rPr>
                              </w:pPr>
                              <w:r w:rsidRPr="00134CBE">
                                <w:rPr>
                                  <w:b/>
                                </w:rPr>
                                <w:t>CONTINUE FEEDS</w:t>
                              </w:r>
                            </w:p>
                            <w:p w14:paraId="2CD7E817" w14:textId="24734ED3" w:rsidR="001F06D6" w:rsidRDefault="001F06D6" w:rsidP="001F06D6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 xml:space="preserve">Feeds continued according to </w:t>
                              </w:r>
                              <w:r w:rsidR="009F288E">
                                <w:t>local</w:t>
                              </w:r>
                              <w:r>
                                <w:t xml:space="preserve"> practice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 flipH="1">
                            <a:off x="3586348" y="380010"/>
                            <a:ext cx="23751" cy="6768935"/>
                          </a:xfrm>
                          <a:prstGeom prst="straightConnector1">
                            <a:avLst/>
                          </a:prstGeom>
                          <a:ln w="152400"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8"/>
                        <wps:cNvSpPr txBox="1"/>
                        <wps:spPr>
                          <a:xfrm>
                            <a:off x="4003854" y="5274515"/>
                            <a:ext cx="2242566" cy="11262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863E18" w14:textId="7252EF05" w:rsidR="00134CBE" w:rsidRDefault="00134CBE" w:rsidP="00134CB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34+6 </w:t>
                              </w:r>
                              <w:r w:rsidRPr="00134CBE">
                                <w:rPr>
                                  <w:rFonts w:ascii="Calibri" w:eastAsia="Calibri" w:hAnsi="Calibri"/>
                                  <w:sz w:val="18"/>
                                  <w:szCs w:val="22"/>
                                </w:rPr>
                                <w:t>(</w:t>
                              </w:r>
                              <w:proofErr w:type="spellStart"/>
                              <w:r w:rsidRPr="00134CBE">
                                <w:rPr>
                                  <w:rFonts w:ascii="Calibri" w:eastAsia="Calibri" w:hAnsi="Calibri"/>
                                  <w:sz w:val="18"/>
                                  <w:szCs w:val="22"/>
                                </w:rPr>
                                <w:t>weeks+days</w:t>
                              </w:r>
                              <w:proofErr w:type="spellEnd"/>
                              <w:r w:rsidRPr="00134CBE">
                                <w:rPr>
                                  <w:rFonts w:ascii="Calibri" w:eastAsia="Calibri" w:hAnsi="Calibri"/>
                                  <w:sz w:val="18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Pr="00134CBE">
                                <w:rPr>
                                  <w:rFonts w:ascii="Calibri" w:eastAsia="Calibri" w:hAnsi="Calibri"/>
                                  <w:b/>
                                  <w:sz w:val="22"/>
                                  <w:szCs w:val="22"/>
                                </w:rPr>
                                <w:t>TRIAL INTERVENTION ENDS</w:t>
                              </w:r>
                            </w:p>
                            <w:p w14:paraId="1F6B2ADA" w14:textId="62CAD065" w:rsidR="00134CBE" w:rsidRDefault="00134CBE" w:rsidP="00134CB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Feeds continued/withheld as per local site practice for subsequent transfusions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8"/>
                        <wps:cNvSpPr txBox="1"/>
                        <wps:spPr>
                          <a:xfrm>
                            <a:off x="308759" y="6545174"/>
                            <a:ext cx="2885704" cy="8412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60FD222" w14:textId="7060766A" w:rsidR="00134CBE" w:rsidRPr="00134CBE" w:rsidRDefault="00134CBE" w:rsidP="00134CB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Routine clinical data collected </w:t>
                              </w:r>
                              <w:r w:rsidRPr="00134CBE">
                                <w:rPr>
                                  <w:rFonts w:ascii="Calibri" w:eastAsia="Calibri" w:hAnsi="Calibri"/>
                                  <w:b/>
                                  <w:sz w:val="22"/>
                                  <w:szCs w:val="22"/>
                                </w:rPr>
                                <w:t xml:space="preserve">until 40 weeks gestational age </w:t>
                              </w:r>
                              <w:r w:rsidRPr="00134CBE">
                                <w:rPr>
                                  <w:rFonts w:ascii="Calibri" w:eastAsia="Calibri" w:hAnsi="Calibri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OR</w:t>
                              </w:r>
                              <w:r w:rsidRPr="00134CBE">
                                <w:rPr>
                                  <w:rFonts w:ascii="Calibri" w:eastAsia="Calibri" w:hAnsi="Calibri"/>
                                  <w:b/>
                                  <w:sz w:val="22"/>
                                  <w:szCs w:val="22"/>
                                </w:rPr>
                                <w:t xml:space="preserve"> final discharge home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, whichever comes before.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>
                          <a:stCxn id="5" idx="3"/>
                        </wps:cNvCnPr>
                        <wps:spPr>
                          <a:xfrm flipV="1">
                            <a:off x="3158836" y="403762"/>
                            <a:ext cx="391886" cy="1425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>
                          <a:stCxn id="6" idx="1"/>
                        </wps:cNvCnPr>
                        <wps:spPr>
                          <a:xfrm flipH="1" flipV="1">
                            <a:off x="3681351" y="973778"/>
                            <a:ext cx="332508" cy="1721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>
                          <a:stCxn id="9" idx="3"/>
                        </wps:cNvCnPr>
                        <wps:spPr>
                          <a:xfrm flipV="1">
                            <a:off x="3146960" y="1472541"/>
                            <a:ext cx="391886" cy="39188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>
                          <a:stCxn id="10" idx="1"/>
                        </wps:cNvCnPr>
                        <wps:spPr>
                          <a:xfrm flipH="1" flipV="1">
                            <a:off x="3681350" y="2054431"/>
                            <a:ext cx="344384" cy="3325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3158836" y="2838203"/>
                            <a:ext cx="380010" cy="2612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>
                          <a:stCxn id="8" idx="1"/>
                        </wps:cNvCnPr>
                        <wps:spPr>
                          <a:xfrm flipH="1" flipV="1">
                            <a:off x="3669476" y="3396344"/>
                            <a:ext cx="356258" cy="1306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3182587" y="4263242"/>
                            <a:ext cx="356259" cy="72439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>
                          <a:stCxn id="14" idx="1"/>
                        </wps:cNvCnPr>
                        <wps:spPr>
                          <a:xfrm flipH="1" flipV="1">
                            <a:off x="3645724" y="5438900"/>
                            <a:ext cx="358130" cy="3987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3206337" y="6958940"/>
                            <a:ext cx="380011" cy="1781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4013858" y="4298868"/>
                            <a:ext cx="2220686" cy="7481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553F1DE" w14:textId="15885DDA" w:rsidR="00134CBE" w:rsidRPr="00134CBE" w:rsidRDefault="00134CBE" w:rsidP="00134C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  <w:r w:rsidRPr="00134CBE"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Trial intervention continues at </w:t>
                              </w:r>
                              <w:r w:rsidRPr="009F288E">
                                <w:rPr>
                                  <w:b/>
                                  <w:i/>
                                  <w:color w:val="FF0000"/>
                                  <w:sz w:val="24"/>
                                  <w:u w:val="single"/>
                                </w:rPr>
                                <w:t>Continuing Care Sites</w:t>
                              </w:r>
                              <w:r w:rsidRPr="00134CBE"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if baby transferred out</w:t>
                              </w:r>
                              <w:r w:rsidR="009F288E"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before 35wks</w:t>
                              </w:r>
                              <w:r w:rsidRPr="00134CBE">
                                <w:rPr>
                                  <w:b/>
                                  <w:color w:val="FF0000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5"/>
                        <wps:cNvSpPr txBox="1"/>
                        <wps:spPr>
                          <a:xfrm>
                            <a:off x="4025734" y="6606419"/>
                            <a:ext cx="2254440" cy="7480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B3D85A" w14:textId="1BE83775" w:rsidR="00134CBE" w:rsidRDefault="00134CBE" w:rsidP="00134CB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0000"/>
                                </w:rPr>
                                <w:t xml:space="preserve"> Data collection continues at </w:t>
                              </w:r>
                              <w:r w:rsidRPr="009F288E">
                                <w:rPr>
                                  <w:rFonts w:ascii="Calibri" w:eastAsia="Calibri" w:hAnsi="Calibri"/>
                                  <w:b/>
                                  <w:bCs/>
                                  <w:i/>
                                  <w:iCs/>
                                  <w:color w:val="FF0000"/>
                                  <w:u w:val="single"/>
                                </w:rPr>
                                <w:t>Continuing Care Sites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0000"/>
                                </w:rPr>
                                <w:t xml:space="preserve"> if baby transferred out</w:t>
                              </w:r>
                              <w:r w:rsidR="009F288E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0000"/>
                                </w:rPr>
                                <w:t xml:space="preserve"> before 40wks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9B5D97" id="Canvas 4" o:spid="_x0000_s1027" editas="canvas" style="position:absolute;margin-left:-35.55pt;margin-top:22.65pt;width:527.35pt;height:590.95pt;z-index:251660288;mso-position-horizontal-relative:margin;mso-width-relative:margin;mso-height-relative:margin" coordsize="66973,7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6973;height:75050;visibility:visible;mso-wrap-style:square">
                  <v:fill o:detectmouseclick="t"/>
                  <v:path o:connecttype="none"/>
                </v:shape>
                <v:shape id="Text Box 5" o:spid="_x0000_s1029" type="#_x0000_t202" style="position:absolute;left:2256;top:1187;width:29332;height:8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2A58032C" w14:textId="77777777" w:rsidR="001F06D6" w:rsidRDefault="001F06D6" w:rsidP="00134CBE">
                        <w:r>
                          <w:t xml:space="preserve">Baby admitted into neonatal unit. </w:t>
                        </w:r>
                      </w:p>
                      <w:p w14:paraId="67DC4443" w14:textId="646FA69F" w:rsidR="001F06D6" w:rsidRDefault="001F06D6" w:rsidP="00134CBE">
                        <w:r>
                          <w:t>Admission summary completed as per routine care.</w:t>
                        </w:r>
                      </w:p>
                    </w:txbxContent>
                  </v:textbox>
                </v:shape>
                <v:shape id="Text Box 6" o:spid="_x0000_s1030" type="#_x0000_t202" style="position:absolute;left:40138;top:9025;width:22207;height:4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06DA99DC" w14:textId="5D51A53A" w:rsidR="001F06D6" w:rsidRPr="00134CBE" w:rsidRDefault="001F06D6">
                        <w:pPr>
                          <w:rPr>
                            <w:b/>
                          </w:rPr>
                        </w:pPr>
                        <w:r w:rsidRPr="00134CBE">
                          <w:rPr>
                            <w:b/>
                          </w:rPr>
                          <w:t>Badger flags an eligible baby within the patient record</w:t>
                        </w:r>
                      </w:p>
                      <w:p w14:paraId="203C7744" w14:textId="77777777" w:rsidR="00134CBE" w:rsidRDefault="00134CBE"/>
                    </w:txbxContent>
                  </v:textbox>
                </v:shape>
                <v:shape id="Text Box 7" o:spid="_x0000_s1031" type="#_x0000_t202" style="position:absolute;left:2612;top:28619;width:28857;height:5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78F7B8EC" w14:textId="398D4D22" w:rsidR="001F06D6" w:rsidRPr="00134CBE" w:rsidRDefault="001F06D6">
                        <w:pPr>
                          <w:rPr>
                            <w:b/>
                          </w:rPr>
                        </w:pPr>
                        <w:r w:rsidRPr="00134CBE">
                          <w:rPr>
                            <w:b/>
                          </w:rPr>
                          <w:t>Clinically indicated blood (packed red cell) transfusion required</w:t>
                        </w:r>
                      </w:p>
                    </w:txbxContent>
                  </v:textbox>
                </v:shape>
                <v:shape id="Text Box 8" o:spid="_x0000_s1032" type="#_x0000_t202" style="position:absolute;left:40257;top:30519;width:22207;height:9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79144650" w14:textId="4693B30B" w:rsidR="001F06D6" w:rsidRPr="00134CBE" w:rsidRDefault="001F06D6">
                        <w:pPr>
                          <w:rPr>
                            <w:b/>
                          </w:rPr>
                        </w:pPr>
                        <w:r w:rsidRPr="00134CBE">
                          <w:rPr>
                            <w:b/>
                          </w:rPr>
                          <w:t>Baby randomised &gt;4 hours prior to clinically-indicated transfusion</w:t>
                        </w:r>
                      </w:p>
                      <w:p w14:paraId="3AE11E75" w14:textId="5315441A" w:rsidR="001F06D6" w:rsidRDefault="001F06D6">
                        <w:r>
                          <w:t>Result recorded in Badger</w:t>
                        </w:r>
                      </w:p>
                    </w:txbxContent>
                  </v:textbox>
                </v:shape>
                <v:shape id="Text Box 9" o:spid="_x0000_s1033" type="#_x0000_t202" style="position:absolute;left:2493;top:15200;width:28976;height:6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03805E5F" w14:textId="08904632" w:rsidR="001F06D6" w:rsidRPr="001F06D6" w:rsidRDefault="001F06D6">
                        <w:r>
                          <w:t xml:space="preserve">Team approach parent/guardian with </w:t>
                        </w:r>
                        <w:r>
                          <w:rPr>
                            <w:i/>
                          </w:rPr>
                          <w:t>Parent Information Sheet (PIS)</w:t>
                        </w:r>
                        <w:r>
                          <w:t xml:space="preserve"> and </w:t>
                        </w:r>
                        <w:proofErr w:type="gramStart"/>
                        <w:r>
                          <w:t>advise</w:t>
                        </w:r>
                        <w:proofErr w:type="gramEnd"/>
                        <w:r>
                          <w:t xml:space="preserve"> of opt-out consent</w:t>
                        </w:r>
                      </w:p>
                    </w:txbxContent>
                  </v:textbox>
                </v:shape>
                <v:shape id="Text Box 10" o:spid="_x0000_s1034" type="#_x0000_t202" style="position:absolute;left:40257;top:21375;width:22262;height:4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270F560F" w14:textId="44C7D1F5" w:rsidR="001F06D6" w:rsidRDefault="001F06D6">
                        <w:r>
                          <w:t>Badger updated with outcome of opt-out consent</w:t>
                        </w:r>
                      </w:p>
                    </w:txbxContent>
                  </v:textbox>
                </v:shape>
                <v:shape id="Text Box 11" o:spid="_x0000_s1035" type="#_x0000_t202" style="position:absolute;left:2850;top:39663;width:28857;height:22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55676EAC" w14:textId="367D4077" w:rsidR="001F06D6" w:rsidRPr="009F288E" w:rsidRDefault="001F06D6">
                        <w:pPr>
                          <w:rPr>
                            <w:u w:val="single"/>
                          </w:rPr>
                        </w:pPr>
                        <w:r w:rsidRPr="009F288E">
                          <w:rPr>
                            <w:u w:val="single"/>
                          </w:rPr>
                          <w:t>Randomisation outcome:</w:t>
                        </w:r>
                      </w:p>
                      <w:p w14:paraId="7E1EF2E3" w14:textId="34464898" w:rsidR="001F06D6" w:rsidRPr="00134CBE" w:rsidRDefault="001F06D6">
                        <w:pPr>
                          <w:rPr>
                            <w:b/>
                          </w:rPr>
                        </w:pPr>
                        <w:r w:rsidRPr="00134CBE">
                          <w:rPr>
                            <w:b/>
                          </w:rPr>
                          <w:t>WITHHOLD FEEDS</w:t>
                        </w:r>
                      </w:p>
                      <w:p w14:paraId="075BC76A" w14:textId="046D7E93" w:rsidR="001F06D6" w:rsidRDefault="001F06D6" w:rsidP="001F06D6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>
                          <w:t>At 4 hours prior, during and 4 hours post transfusion (~11-12 hours)</w:t>
                        </w:r>
                      </w:p>
                      <w:p w14:paraId="779D7D0E" w14:textId="04C05440" w:rsidR="009F288E" w:rsidRDefault="009F288E" w:rsidP="001F06D6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>
                          <w:t>IV glucose and hydration permitted as per local practice</w:t>
                        </w:r>
                      </w:p>
                      <w:p w14:paraId="5B763ED8" w14:textId="6A99E44A" w:rsidR="001F06D6" w:rsidRPr="00134CBE" w:rsidRDefault="001F06D6" w:rsidP="001F06D6">
                        <w:pPr>
                          <w:rPr>
                            <w:b/>
                          </w:rPr>
                        </w:pPr>
                        <w:r w:rsidRPr="00134CBE">
                          <w:rPr>
                            <w:b/>
                          </w:rPr>
                          <w:t>CONTINUE FEEDS</w:t>
                        </w:r>
                      </w:p>
                      <w:p w14:paraId="2CD7E817" w14:textId="24734ED3" w:rsidR="001F06D6" w:rsidRDefault="001F06D6" w:rsidP="001F06D6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Feeds continued according to </w:t>
                        </w:r>
                        <w:r w:rsidR="009F288E">
                          <w:t>local</w:t>
                        </w:r>
                        <w:r>
                          <w:t xml:space="preserve"> practice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6" type="#_x0000_t32" style="position:absolute;left:35863;top:3800;width:237;height:676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" strokecolor="#4472c4 [3208]" strokeweight="12pt">
                  <v:stroke endarrow="block" joinstyle="miter"/>
                </v:shape>
                <v:shape id="Text Box 8" o:spid="_x0000_s1037" type="#_x0000_t202" style="position:absolute;left:40038;top:52745;width:22426;height:1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14:paraId="58863E18" w14:textId="7252EF05" w:rsidR="00134CBE" w:rsidRDefault="00134CBE" w:rsidP="00134CBE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34+6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 </w:t>
                        </w:r>
                        <w:r w:rsidRPr="00134CBE">
                          <w:rPr>
                            <w:rFonts w:ascii="Calibri" w:eastAsia="Calibri" w:hAnsi="Calibri"/>
                            <w:sz w:val="18"/>
                            <w:szCs w:val="22"/>
                          </w:rPr>
                          <w:t>(</w:t>
                        </w:r>
                        <w:proofErr w:type="spellStart"/>
                        <w:r w:rsidRPr="00134CBE">
                          <w:rPr>
                            <w:rFonts w:ascii="Calibri" w:eastAsia="Calibri" w:hAnsi="Calibri"/>
                            <w:sz w:val="18"/>
                            <w:szCs w:val="22"/>
                          </w:rPr>
                          <w:t>weeks+days</w:t>
                        </w:r>
                        <w:proofErr w:type="spellEnd"/>
                        <w:r w:rsidRPr="00134CBE">
                          <w:rPr>
                            <w:rFonts w:ascii="Calibri" w:eastAsia="Calibri" w:hAnsi="Calibri"/>
                            <w:sz w:val="18"/>
                            <w:szCs w:val="22"/>
                          </w:rPr>
                          <w:t>)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: </w:t>
                        </w:r>
                        <w:r w:rsidRPr="00134CBE"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  <w:t>TRIAL INTERVENTION ENDS</w:t>
                        </w:r>
                      </w:p>
                      <w:p w14:paraId="1F6B2ADA" w14:textId="62CAD065" w:rsidR="00134CBE" w:rsidRDefault="00134CBE" w:rsidP="00134CBE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Feeds continued/withheld as per local site practice for subsequent transfusions</w:t>
                        </w:r>
                      </w:p>
                    </w:txbxContent>
                  </v:textbox>
                </v:shape>
                <v:shape id="Text Box 8" o:spid="_x0000_s1038" type="#_x0000_t202" style="position:absolute;left:3087;top:65451;width:28857;height:8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14:paraId="360FD222" w14:textId="7060766A" w:rsidR="00134CBE" w:rsidRPr="00134CBE" w:rsidRDefault="00134CBE" w:rsidP="00134CBE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Routine clinical data collected </w:t>
                        </w:r>
                        <w:r w:rsidRPr="00134CBE"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  <w:t xml:space="preserve">until 40 weeks gestational age </w:t>
                        </w:r>
                        <w:r w:rsidRPr="00134CBE"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  <w:u w:val="single"/>
                          </w:rPr>
                          <w:t>OR</w:t>
                        </w:r>
                        <w:r w:rsidRPr="00134CBE"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  <w:t xml:space="preserve"> final discharge home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, whichever comes before.</w:t>
                        </w:r>
                      </w:p>
                    </w:txbxContent>
                  </v:textbox>
                </v:shape>
                <v:line id="Straight Connector 16" o:spid="_x0000_s1039" style="position:absolute;flip:y;visibility:visible;mso-wrap-style:square" from="31588,4037" to="35507,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" strokecolor="#5b9bd5 [3204]" strokeweight=".5pt">
                  <v:stroke joinstyle="miter"/>
                </v:line>
                <v:line id="Straight Connector 17" o:spid="_x0000_s1040" style="position:absolute;flip:x y;visibility:visible;mso-wrap-style:square" from="36813,9737" to="40138,1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" strokecolor="#5b9bd5 [3204]" strokeweight=".5pt">
                  <v:stroke joinstyle="miter"/>
                </v:line>
                <v:line id="Straight Connector 18" o:spid="_x0000_s1041" style="position:absolute;flip:y;visibility:visible;mso-wrap-style:square" from="31469,14725" to="35388,18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RA0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gCK7/IAHr2AgAA//8DAFBLAQItABQABgAIAAAAIQDb4fbL7gAAAIUBAAATAAAAAAAAAAAA&#10;AAAAAAAAAABbQ29udGVudF9UeXBlc10ueG1sUEsBAi0AFAAGAAgAAAAhAFr0LFu/AAAAFQEAAAsA&#10;AAAAAAAAAAAAAAAAHwEAAF9yZWxzLy5yZWxzUEsBAi0AFAAGAAgAAAAhANr5EDTEAAAA2wAAAA8A&#10;AAAAAAAAAAAAAAAABwIAAGRycy9kb3ducmV2LnhtbFBLBQYAAAAAAwADALcAAAD4AgAAAAA=&#10;" strokecolor="#5b9bd5 [3204]" strokeweight=".5pt">
                  <v:stroke joinstyle="miter"/>
                </v:line>
                <v:line id="Straight Connector 19" o:spid="_x0000_s1042" style="position:absolute;flip:x y;visibility:visible;mso-wrap-style:square" from="36813,20544" to="40257,2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" strokecolor="#5b9bd5 [3204]" strokeweight=".5pt">
                  <v:stroke joinstyle="miter"/>
                </v:line>
                <v:line id="Straight Connector 20" o:spid="_x0000_s1043" style="position:absolute;flip:y;visibility:visible;mso-wrap-style:square" from="31588,28382" to="35388,30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5b9bd5 [3204]" strokeweight=".5pt">
                  <v:stroke joinstyle="miter"/>
                </v:line>
                <v:line id="Straight Connector 21" o:spid="_x0000_s1044" style="position:absolute;flip:x y;visibility:visible;mso-wrap-style:square" from="36694,33963" to="40257,35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" strokecolor="#5b9bd5 [3204]" strokeweight=".5pt">
                  <v:stroke joinstyle="miter"/>
                </v:line>
                <v:line id="Straight Connector 22" o:spid="_x0000_s1045" style="position:absolute;flip:y;visibility:visible;mso-wrap-style:square" from="31825,42632" to="35388,49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" strokecolor="#5b9bd5 [3204]" strokeweight=".5pt">
                  <v:stroke joinstyle="miter"/>
                </v:line>
                <v:line id="Straight Connector 23" o:spid="_x0000_s1046" style="position:absolute;flip:x y;visibility:visible;mso-wrap-style:square" from="36457,54389" to="40038,5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" strokecolor="#5b9bd5 [3204]" strokeweight=".5pt">
                  <v:stroke joinstyle="miter"/>
                </v:line>
                <v:line id="Straight Connector 24" o:spid="_x0000_s1047" style="position:absolute;visibility:visible;mso-wrap-style:square" from="32063,69589" to="35863,7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yLwwAAANsAAAAPAAAAZHJzL2Rvd25yZXYueG1sRI9Ba8JA&#10;FITvhf6H5RV6041WrE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4gpMi8MAAADbAAAADwAA&#10;AAAAAAAAAAAAAAAHAgAAZHJzL2Rvd25yZXYueG1sUEsFBgAAAAADAAMAtwAAAPcCAAAAAA==&#10;" strokecolor="#5b9bd5 [3204]" strokeweight=".5pt">
                  <v:stroke joinstyle="miter"/>
                </v:line>
                <v:shape id="Text Box 25" o:spid="_x0000_s1048" type="#_x0000_t202" style="position:absolute;left:40138;top:42988;width:22207;height:7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14:paraId="5553F1DE" w14:textId="15885DDA" w:rsidR="00134CBE" w:rsidRPr="00134CBE" w:rsidRDefault="00134CBE" w:rsidP="00134CBE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  <w:r w:rsidRPr="00134CBE">
                          <w:rPr>
                            <w:b/>
                            <w:color w:val="FF0000"/>
                            <w:sz w:val="24"/>
                          </w:rPr>
                          <w:t xml:space="preserve">Trial intervention continues at </w:t>
                        </w:r>
                        <w:r w:rsidRPr="009F288E">
                          <w:rPr>
                            <w:b/>
                            <w:i/>
                            <w:color w:val="FF0000"/>
                            <w:sz w:val="24"/>
                            <w:u w:val="single"/>
                          </w:rPr>
                          <w:t>Continuing Care Sites</w:t>
                        </w:r>
                        <w:r w:rsidRPr="00134CBE">
                          <w:rPr>
                            <w:b/>
                            <w:color w:val="FF0000"/>
                            <w:sz w:val="24"/>
                          </w:rPr>
                          <w:t xml:space="preserve"> if baby transferred out</w:t>
                        </w:r>
                        <w:r w:rsidR="009F288E">
                          <w:rPr>
                            <w:b/>
                            <w:color w:val="FF0000"/>
                            <w:sz w:val="24"/>
                          </w:rPr>
                          <w:t xml:space="preserve"> before 35wks</w:t>
                        </w:r>
                        <w:r w:rsidRPr="00134CBE">
                          <w:rPr>
                            <w:b/>
                            <w:color w:val="FF0000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5" o:spid="_x0000_s1049" type="#_x0000_t202" style="position:absolute;left:40257;top:66064;width:22544;height: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14:paraId="64B3D85A" w14:textId="1BE83775" w:rsidR="00134CBE" w:rsidRDefault="00134CBE" w:rsidP="00134CB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FF0000"/>
                          </w:rPr>
                          <w:t xml:space="preserve"> Data collection continues at </w:t>
                        </w:r>
                        <w:r w:rsidRPr="009F288E">
                          <w:rPr>
                            <w:rFonts w:ascii="Calibri" w:eastAsia="Calibri" w:hAnsi="Calibri"/>
                            <w:b/>
                            <w:bCs/>
                            <w:i/>
                            <w:iCs/>
                            <w:color w:val="FF0000"/>
                            <w:u w:val="single"/>
                          </w:rPr>
                          <w:t>Continuing Care Sites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FF0000"/>
                          </w:rPr>
                          <w:t xml:space="preserve"> if baby transferred out</w:t>
                        </w:r>
                        <w:r w:rsidR="009F288E">
                          <w:rPr>
                            <w:rFonts w:ascii="Calibri" w:eastAsia="Calibri" w:hAnsi="Calibri"/>
                            <w:b/>
                            <w:bCs/>
                            <w:color w:val="FF0000"/>
                          </w:rPr>
                          <w:t xml:space="preserve"> before 40wks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FF0000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C803CD" w:rsidRPr="001F06D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C0AA" w14:textId="77777777" w:rsidR="00BD725A" w:rsidRDefault="00BD725A" w:rsidP="00C803CD">
      <w:pPr>
        <w:spacing w:after="0" w:line="240" w:lineRule="auto"/>
      </w:pPr>
      <w:r>
        <w:separator/>
      </w:r>
    </w:p>
  </w:endnote>
  <w:endnote w:type="continuationSeparator" w:id="0">
    <w:p w14:paraId="14A16A06" w14:textId="77777777" w:rsidR="00BD725A" w:rsidRDefault="00BD725A" w:rsidP="00C8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E910" w14:textId="2456AEC9" w:rsidR="00C803CD" w:rsidRPr="002578C9" w:rsidRDefault="00C803CD" w:rsidP="00C803CD">
    <w:pPr>
      <w:pStyle w:val="Footer"/>
      <w:rPr>
        <w:rFonts w:ascii="Tw Cen MT" w:hAnsi="Tw Cen MT"/>
        <w:sz w:val="20"/>
      </w:rPr>
    </w:pPr>
    <w:r w:rsidRPr="002578C9">
      <w:rPr>
        <w:rFonts w:ascii="Tw Cen MT" w:hAnsi="Tw Cen MT" w:cs="Arial"/>
        <w:sz w:val="20"/>
      </w:rPr>
      <w:t xml:space="preserve">IRAS Number: 309894                   WHEAT Trial </w:t>
    </w:r>
    <w:r w:rsidR="001F06D6">
      <w:rPr>
        <w:rFonts w:ascii="Tw Cen MT" w:hAnsi="Tw Cen MT" w:cs="Arial"/>
        <w:sz w:val="20"/>
      </w:rPr>
      <w:t>Summary Flowchart</w:t>
    </w:r>
    <w:r w:rsidRPr="002578C9">
      <w:rPr>
        <w:rFonts w:ascii="Tw Cen MT" w:hAnsi="Tw Cen MT" w:cs="Arial"/>
        <w:sz w:val="20"/>
      </w:rPr>
      <w:t xml:space="preserve">           </w:t>
    </w:r>
    <w:r w:rsidRPr="002578C9">
      <w:rPr>
        <w:rFonts w:ascii="Tw Cen MT" w:hAnsi="Tw Cen MT"/>
        <w:sz w:val="20"/>
      </w:rPr>
      <w:t xml:space="preserve">Version </w:t>
    </w:r>
    <w:r w:rsidR="00301699">
      <w:rPr>
        <w:rFonts w:ascii="Tw Cen MT" w:hAnsi="Tw Cen MT"/>
        <w:sz w:val="20"/>
      </w:rPr>
      <w:t>1.0</w:t>
    </w:r>
    <w:r w:rsidRPr="002578C9">
      <w:rPr>
        <w:rFonts w:ascii="Tw Cen MT" w:hAnsi="Tw Cen MT"/>
        <w:sz w:val="20"/>
      </w:rPr>
      <w:t xml:space="preserve"> dated </w:t>
    </w:r>
    <w:r w:rsidR="00301699">
      <w:rPr>
        <w:rFonts w:ascii="Tw Cen MT" w:hAnsi="Tw Cen MT"/>
        <w:sz w:val="20"/>
      </w:rPr>
      <w:t>04 OCT</w:t>
    </w:r>
    <w:r w:rsidRPr="002578C9">
      <w:rPr>
        <w:rFonts w:ascii="Tw Cen MT" w:hAnsi="Tw Cen MT"/>
        <w:sz w:val="20"/>
      </w:rPr>
      <w:t xml:space="preserve"> 2022</w:t>
    </w:r>
  </w:p>
  <w:p w14:paraId="3406CC60" w14:textId="77777777" w:rsidR="00C803CD" w:rsidRDefault="00C80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4505" w14:textId="77777777" w:rsidR="00BD725A" w:rsidRDefault="00BD725A" w:rsidP="00C803CD">
      <w:pPr>
        <w:spacing w:after="0" w:line="240" w:lineRule="auto"/>
      </w:pPr>
      <w:r>
        <w:separator/>
      </w:r>
    </w:p>
  </w:footnote>
  <w:footnote w:type="continuationSeparator" w:id="0">
    <w:p w14:paraId="6482CB0C" w14:textId="77777777" w:rsidR="00BD725A" w:rsidRDefault="00BD725A" w:rsidP="00C8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1E37" w14:textId="77777777" w:rsidR="00C803CD" w:rsidRDefault="00C803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A01A92A" wp14:editId="0CC3987D">
          <wp:simplePos x="0" y="0"/>
          <wp:positionH relativeFrom="page">
            <wp:posOffset>4791075</wp:posOffset>
          </wp:positionH>
          <wp:positionV relativeFrom="paragraph">
            <wp:posOffset>7620</wp:posOffset>
          </wp:positionV>
          <wp:extent cx="2133600" cy="560705"/>
          <wp:effectExtent l="0" t="0" r="0" b="0"/>
          <wp:wrapTight wrapText="bothSides">
            <wp:wrapPolygon edited="0">
              <wp:start x="0" y="0"/>
              <wp:lineTo x="0" y="20548"/>
              <wp:lineTo x="21407" y="20548"/>
              <wp:lineTo x="214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BD99EC" wp14:editId="72C6DA82">
          <wp:simplePos x="0" y="0"/>
          <wp:positionH relativeFrom="column">
            <wp:posOffset>-209550</wp:posOffset>
          </wp:positionH>
          <wp:positionV relativeFrom="paragraph">
            <wp:posOffset>3175</wp:posOffset>
          </wp:positionV>
          <wp:extent cx="1847850" cy="586740"/>
          <wp:effectExtent l="0" t="0" r="0" b="3810"/>
          <wp:wrapSquare wrapText="bothSides"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04EBB0" w14:textId="77777777" w:rsidR="00C803CD" w:rsidRDefault="00C803CD">
    <w:pPr>
      <w:pStyle w:val="Header"/>
    </w:pPr>
  </w:p>
  <w:p w14:paraId="48D29242" w14:textId="77777777" w:rsidR="00C803CD" w:rsidRDefault="00C803CD">
    <w:pPr>
      <w:pStyle w:val="Header"/>
    </w:pPr>
  </w:p>
  <w:p w14:paraId="5141C737" w14:textId="77777777" w:rsidR="00C803CD" w:rsidRDefault="00C803CD">
    <w:pPr>
      <w:pStyle w:val="Header"/>
    </w:pPr>
  </w:p>
  <w:p w14:paraId="63846FA1" w14:textId="77777777" w:rsidR="00C803CD" w:rsidRDefault="00C80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363"/>
    <w:multiLevelType w:val="hybridMultilevel"/>
    <w:tmpl w:val="793EDCF8"/>
    <w:lvl w:ilvl="0" w:tplc="3F46E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36C"/>
    <w:multiLevelType w:val="hybridMultilevel"/>
    <w:tmpl w:val="A8B48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4729A"/>
    <w:multiLevelType w:val="hybridMultilevel"/>
    <w:tmpl w:val="AF782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05029"/>
    <w:multiLevelType w:val="hybridMultilevel"/>
    <w:tmpl w:val="D96C9E2E"/>
    <w:lvl w:ilvl="0" w:tplc="0DE09B1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E23656"/>
    <w:multiLevelType w:val="hybridMultilevel"/>
    <w:tmpl w:val="671CF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716A"/>
    <w:multiLevelType w:val="hybridMultilevel"/>
    <w:tmpl w:val="38EAD0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710ED"/>
    <w:multiLevelType w:val="hybridMultilevel"/>
    <w:tmpl w:val="04CE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855050">
    <w:abstractNumId w:val="3"/>
  </w:num>
  <w:num w:numId="2" w16cid:durableId="1120487639">
    <w:abstractNumId w:val="5"/>
  </w:num>
  <w:num w:numId="3" w16cid:durableId="503668857">
    <w:abstractNumId w:val="6"/>
  </w:num>
  <w:num w:numId="4" w16cid:durableId="154497496">
    <w:abstractNumId w:val="4"/>
  </w:num>
  <w:num w:numId="5" w16cid:durableId="1063872450">
    <w:abstractNumId w:val="2"/>
  </w:num>
  <w:num w:numId="6" w16cid:durableId="269707001">
    <w:abstractNumId w:val="1"/>
  </w:num>
  <w:num w:numId="7" w16cid:durableId="202894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CD"/>
    <w:rsid w:val="000231B4"/>
    <w:rsid w:val="00023738"/>
    <w:rsid w:val="00134CBE"/>
    <w:rsid w:val="001F06D6"/>
    <w:rsid w:val="002578C9"/>
    <w:rsid w:val="00301699"/>
    <w:rsid w:val="003060DF"/>
    <w:rsid w:val="0046582B"/>
    <w:rsid w:val="0049770D"/>
    <w:rsid w:val="004B0D92"/>
    <w:rsid w:val="00730811"/>
    <w:rsid w:val="009F288E"/>
    <w:rsid w:val="00A416E5"/>
    <w:rsid w:val="00B04450"/>
    <w:rsid w:val="00BD725A"/>
    <w:rsid w:val="00C17222"/>
    <w:rsid w:val="00C44533"/>
    <w:rsid w:val="00C62EB2"/>
    <w:rsid w:val="00C803CD"/>
    <w:rsid w:val="00CA5F31"/>
    <w:rsid w:val="00D7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BA79"/>
  <w15:chartTrackingRefBased/>
  <w15:docId w15:val="{A083C557-906D-4FAA-B6F2-2D658080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3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0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3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0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3CD"/>
  </w:style>
  <w:style w:type="paragraph" w:styleId="Footer">
    <w:name w:val="footer"/>
    <w:basedOn w:val="Normal"/>
    <w:link w:val="FooterChar"/>
    <w:uiPriority w:val="99"/>
    <w:unhideWhenUsed/>
    <w:rsid w:val="00C80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3CD"/>
  </w:style>
  <w:style w:type="paragraph" w:styleId="Revision">
    <w:name w:val="Revision"/>
    <w:hidden/>
    <w:uiPriority w:val="99"/>
    <w:semiHidden/>
    <w:rsid w:val="00C1722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4C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65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EB519-D784-4E5B-B8B6-D81CDE5D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Montebello, Joseph F</dc:creator>
  <cp:keywords/>
  <dc:description/>
  <cp:lastModifiedBy>Montebello, Joe</cp:lastModifiedBy>
  <cp:revision>10</cp:revision>
  <dcterms:created xsi:type="dcterms:W3CDTF">2022-09-28T15:50:00Z</dcterms:created>
  <dcterms:modified xsi:type="dcterms:W3CDTF">2022-10-04T11:00:00Z</dcterms:modified>
</cp:coreProperties>
</file>